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04D8" w:rsidRDefault="003B70DE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61397"/>
            <wp:effectExtent l="0" t="0" r="0" b="0"/>
            <wp:docPr id="1" name="Рисунок 1" descr="C:\Users\New\Desktop\РПД МИ\ДСД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w\Desktop\РПД МИ\ДСД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9204D8" w:rsidRPr="003B70DE" w:rsidRDefault="003B70DE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New\Desktop\РПД МИ\ДСД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w\Desktop\РПД МИ\ДСД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B70DE">
        <w:rPr>
          <w:lang w:val="ru-RU"/>
        </w:rPr>
        <w:br w:type="page"/>
      </w:r>
    </w:p>
    <w:p w:rsidR="009204D8" w:rsidRDefault="003B70DE">
      <w:pPr>
        <w:rPr>
          <w:sz w:val="0"/>
          <w:szCs w:val="0"/>
        </w:rPr>
      </w:pPr>
      <w:bookmarkStart w:id="0" w:name="_GoBack"/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61397"/>
            <wp:effectExtent l="0" t="0" r="0" b="0"/>
            <wp:docPr id="3" name="Рисунок 3" descr="C:\Users\New\Desktop\РПД МИ\ДСД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w\Desktop\РПД МИ\ДСД3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1"/>
        <w:gridCol w:w="1484"/>
        <w:gridCol w:w="1748"/>
        <w:gridCol w:w="4808"/>
        <w:gridCol w:w="972"/>
      </w:tblGrid>
      <w:tr w:rsidR="009204D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5104" w:type="dxa"/>
          </w:tcPr>
          <w:p w:rsidR="009204D8" w:rsidRDefault="009204D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204D8" w:rsidRPr="003B70D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«Динамические структуры данных» в системе 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педаго-гического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состоит в ознакомление студентов с динамическими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структурами данных, методами представления их в ЭВМ и алгоритмами обработки.</w:t>
            </w:r>
          </w:p>
        </w:tc>
      </w:tr>
      <w:tr w:rsidR="009204D8" w:rsidRPr="003B70DE">
        <w:trPr>
          <w:trHeight w:hRule="exact" w:val="277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204D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9204D8" w:rsidRPr="003B70D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204D8" w:rsidRPr="003B70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 студенты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используют знания, умения и виды деятельности, сформированные в процессе освоения дисциплин  «Программное обеспечение ЭВМ» и «Программирование».</w:t>
            </w:r>
          </w:p>
        </w:tc>
      </w:tr>
      <w:tr w:rsidR="009204D8" w:rsidRPr="003B70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204D8" w:rsidRPr="003B70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Знания, полученные в ходе изучения данной дисциплины, могут быть востребованы при последующем изучении таких дисциплин, как «Абстрактная и компьютерная алгебра», «Численные методы», а также  курсов по выбору</w:t>
            </w:r>
          </w:p>
        </w:tc>
      </w:tr>
      <w:tr w:rsidR="009204D8" w:rsidRPr="003B70DE">
        <w:trPr>
          <w:trHeight w:hRule="exact" w:val="277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3. КОМПЕТЕНЦИИ ОБУЧАЮЩЕГОСЯ, </w:t>
            </w: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ФОРМИРУЕМЫЕ В РЕЗУЛЬТАТЕ ОСВОЕНИЯ ДИСЦИПЛИНЫ (МОДУЛЯ)</w:t>
            </w:r>
          </w:p>
        </w:tc>
      </w:tr>
      <w:tr w:rsidR="009204D8" w:rsidRPr="003B70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памяти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переменная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преимущества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памяти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обращаться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переменным</w:t>
            </w:r>
            <w:proofErr w:type="spell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линейные односвязные списки (ЛОС)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модифицировать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ЛОС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монитора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введения и уничтожения динамических переменных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ЛОС</w:t>
            </w:r>
          </w:p>
        </w:tc>
      </w:tr>
      <w:tr w:rsidR="009204D8">
        <w:trPr>
          <w:trHeight w:hRule="exact" w:val="138"/>
        </w:trPr>
        <w:tc>
          <w:tcPr>
            <w:tcW w:w="766" w:type="dxa"/>
          </w:tcPr>
          <w:p w:rsidR="009204D8" w:rsidRDefault="009204D8"/>
        </w:tc>
        <w:tc>
          <w:tcPr>
            <w:tcW w:w="511" w:type="dxa"/>
          </w:tcPr>
          <w:p w:rsidR="009204D8" w:rsidRDefault="009204D8"/>
        </w:tc>
        <w:tc>
          <w:tcPr>
            <w:tcW w:w="1560" w:type="dxa"/>
          </w:tcPr>
          <w:p w:rsidR="009204D8" w:rsidRDefault="009204D8"/>
        </w:tc>
        <w:tc>
          <w:tcPr>
            <w:tcW w:w="1844" w:type="dxa"/>
          </w:tcPr>
          <w:p w:rsidR="009204D8" w:rsidRDefault="009204D8"/>
        </w:tc>
        <w:tc>
          <w:tcPr>
            <w:tcW w:w="5104" w:type="dxa"/>
          </w:tcPr>
          <w:p w:rsidR="009204D8" w:rsidRDefault="009204D8"/>
        </w:tc>
        <w:tc>
          <w:tcPr>
            <w:tcW w:w="993" w:type="dxa"/>
          </w:tcPr>
          <w:p w:rsidR="009204D8" w:rsidRDefault="009204D8"/>
        </w:tc>
      </w:tr>
      <w:tr w:rsidR="009204D8" w:rsidRPr="003B70DE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 к коммуникации в устной  и письменной </w:t>
            </w:r>
            <w:proofErr w:type="gramStart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</w:t>
            </w: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решения задач межличностного и межкультурного взаимодействия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англоязычные названия операторов создания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англоязычные названия операторов удаления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знать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англоязычные названия операторов создания и удаления динамических переменных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коректно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записывать операторы создания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коректно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записывать операторы удаления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коректно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записывать операторы создания и удаления динамических переменных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правилами исполнения операторов создания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правилами исполнения операторов удаления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правилами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операторов создания и удаления динамических переменных</w:t>
            </w:r>
          </w:p>
        </w:tc>
      </w:tr>
      <w:tr w:rsidR="009204D8" w:rsidRPr="003B70DE">
        <w:trPr>
          <w:trHeight w:hRule="exact" w:val="138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 к самоорганизации и самообразованию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достоинства использования операторов создания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достоинства использования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операторов удаления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достоинства использования операторов создания и удаления динамических переменных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операторы создания динамических переменных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операторы удаления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динамических переменных</w:t>
            </w:r>
          </w:p>
        </w:tc>
      </w:tr>
      <w:tr w:rsidR="009204D8" w:rsidRPr="003B70DE">
        <w:trPr>
          <w:trHeight w:hRule="exact" w:val="26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операторы создания и удаления динамических переменных</w:t>
            </w:r>
          </w:p>
        </w:tc>
      </w:tr>
    </w:tbl>
    <w:p w:rsidR="009204D8" w:rsidRPr="003B70DE" w:rsidRDefault="003B70DE">
      <w:pPr>
        <w:rPr>
          <w:sz w:val="0"/>
          <w:szCs w:val="0"/>
          <w:lang w:val="ru-RU"/>
        </w:rPr>
      </w:pPr>
      <w:r w:rsidRPr="003B70D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9"/>
        <w:gridCol w:w="271"/>
        <w:gridCol w:w="2916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9204D8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1135" w:type="dxa"/>
          </w:tcPr>
          <w:p w:rsidR="009204D8" w:rsidRDefault="009204D8"/>
        </w:tc>
        <w:tc>
          <w:tcPr>
            <w:tcW w:w="1277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426" w:type="dxa"/>
          </w:tcPr>
          <w:p w:rsidR="009204D8" w:rsidRDefault="009204D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204D8">
        <w:trPr>
          <w:trHeight w:hRule="exact" w:val="14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переменных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удаления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переменных</w:t>
            </w:r>
            <w:proofErr w:type="spell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алгоритмами создания и удаления динамических переменных</w:t>
            </w:r>
          </w:p>
        </w:tc>
      </w:tr>
      <w:tr w:rsidR="009204D8" w:rsidRPr="003B70DE">
        <w:trPr>
          <w:trHeight w:hRule="exact" w:val="138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ПК-10: способность проектировать траектории своего профессионального роста и личностного развития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достоинства использования стека для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эффективного решения задач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достоинства использования очереди для эффективного решения задач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достоинства использования циклической очереди для эффективного решения задач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стек для эффективного решения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очередь для эффективного решения задач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циклическую очередь для эффективного решения задач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стека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очереди</w:t>
            </w:r>
            <w:proofErr w:type="spell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принципами организации работы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циклиеской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очереди</w:t>
            </w:r>
          </w:p>
        </w:tc>
      </w:tr>
      <w:tr w:rsidR="009204D8" w:rsidRPr="003B70DE">
        <w:trPr>
          <w:trHeight w:hRule="exact" w:val="138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53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алгоритмы перехода от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алгоритмы перехода от списковых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перехода от одних списковых способов задания графов к другим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алгоритмы перехода от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перехода от списковых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алгоритмы перехода от одних списковых способов задания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 к другим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применения алгоритмов перехода от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способами применения алгоритмов перехода от списковых матричных способов задания графов к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списковым</w:t>
            </w:r>
            <w:proofErr w:type="gramEnd"/>
          </w:p>
        </w:tc>
      </w:tr>
      <w:tr w:rsidR="009204D8" w:rsidRPr="003B70D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применения алгоритмов перехода алгоритмы перехода от одних списковых способов задания графов к другим</w:t>
            </w:r>
          </w:p>
        </w:tc>
      </w:tr>
      <w:tr w:rsidR="009204D8" w:rsidRPr="003B70DE">
        <w:trPr>
          <w:trHeight w:hRule="exact" w:val="138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204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способы задания основных динамических структур данных;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влияние выбора структуры данных на эффективность решения  задачи;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алгоритмы, используемые при обработке динамических структур данных;</w:t>
            </w:r>
          </w:p>
        </w:tc>
      </w:tr>
      <w:tr w:rsidR="009204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использовать динамические структуры данных при составлении алгоритмов;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конструировать динамические структуры данных, соответствующие специфике решаемой задачи;</w:t>
            </w:r>
          </w:p>
        </w:tc>
      </w:tr>
      <w:tr w:rsidR="009204D8" w:rsidRPr="003B70D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реализовывать алгоритмы обработки динамических структур данных в заданной среде программирования;</w:t>
            </w:r>
          </w:p>
        </w:tc>
      </w:tr>
      <w:tr w:rsidR="009204D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204D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─ методами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выбора динамических структур данных  в зависимости от специфики решаемой задачи;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─ способами обработки динамических структур данных.</w:t>
            </w:r>
          </w:p>
        </w:tc>
      </w:tr>
      <w:tr w:rsidR="009204D8" w:rsidRPr="003B70DE">
        <w:trPr>
          <w:trHeight w:hRule="exact" w:val="277"/>
        </w:trPr>
        <w:tc>
          <w:tcPr>
            <w:tcW w:w="76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204D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</w:tbl>
    <w:p w:rsidR="009204D8" w:rsidRDefault="003B70D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7"/>
        <w:gridCol w:w="3377"/>
        <w:gridCol w:w="134"/>
        <w:gridCol w:w="801"/>
        <w:gridCol w:w="683"/>
        <w:gridCol w:w="1101"/>
        <w:gridCol w:w="1217"/>
        <w:gridCol w:w="675"/>
        <w:gridCol w:w="390"/>
        <w:gridCol w:w="949"/>
      </w:tblGrid>
      <w:tr w:rsidR="009204D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851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1135" w:type="dxa"/>
          </w:tcPr>
          <w:p w:rsidR="009204D8" w:rsidRDefault="009204D8"/>
        </w:tc>
        <w:tc>
          <w:tcPr>
            <w:tcW w:w="1277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426" w:type="dxa"/>
          </w:tcPr>
          <w:p w:rsidR="009204D8" w:rsidRDefault="009204D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Динамическое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использование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памяти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Структура динамической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памяти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.В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иды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динамических структур данных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Л1.1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работы с динамическими переменными /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Возможности использования динамической памяти /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Линейные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списки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Односвязные и двусвязные списки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Вставка и удаление элементов списка /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процедур модификации списков /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построения линейных списков /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Нелинейные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списки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Бинарные деревья и задачи поиска информации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ОК-4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бинарных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деревьев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вычислительных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динамических структур данных в задачах поиска информации /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ПК-10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графах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Алгоритмы решения задач на графах. Способы построения изображений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ОК-6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Составление алгоритмов решения задач на графах /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алгоритмов решения задач на графах /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ПК-10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ДСД при решении задач на графах /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ОК-4 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</w:tr>
      <w:tr w:rsidR="009204D8">
        <w:trPr>
          <w:trHeight w:hRule="exact" w:val="277"/>
        </w:trPr>
        <w:tc>
          <w:tcPr>
            <w:tcW w:w="993" w:type="dxa"/>
          </w:tcPr>
          <w:p w:rsidR="009204D8" w:rsidRDefault="009204D8"/>
        </w:tc>
        <w:tc>
          <w:tcPr>
            <w:tcW w:w="3545" w:type="dxa"/>
          </w:tcPr>
          <w:p w:rsidR="009204D8" w:rsidRDefault="009204D8"/>
        </w:tc>
        <w:tc>
          <w:tcPr>
            <w:tcW w:w="143" w:type="dxa"/>
          </w:tcPr>
          <w:p w:rsidR="009204D8" w:rsidRDefault="009204D8"/>
        </w:tc>
        <w:tc>
          <w:tcPr>
            <w:tcW w:w="851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1135" w:type="dxa"/>
          </w:tcPr>
          <w:p w:rsidR="009204D8" w:rsidRDefault="009204D8"/>
        </w:tc>
        <w:tc>
          <w:tcPr>
            <w:tcW w:w="1277" w:type="dxa"/>
          </w:tcPr>
          <w:p w:rsidR="009204D8" w:rsidRDefault="009204D8"/>
        </w:tc>
        <w:tc>
          <w:tcPr>
            <w:tcW w:w="710" w:type="dxa"/>
          </w:tcPr>
          <w:p w:rsidR="009204D8" w:rsidRDefault="009204D8"/>
        </w:tc>
        <w:tc>
          <w:tcPr>
            <w:tcW w:w="426" w:type="dxa"/>
          </w:tcPr>
          <w:p w:rsidR="009204D8" w:rsidRDefault="009204D8"/>
        </w:tc>
        <w:tc>
          <w:tcPr>
            <w:tcW w:w="993" w:type="dxa"/>
          </w:tcPr>
          <w:p w:rsidR="009204D8" w:rsidRDefault="009204D8"/>
        </w:tc>
      </w:tr>
      <w:tr w:rsidR="009204D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204D8" w:rsidRPr="003B70DE">
        <w:trPr>
          <w:trHeight w:hRule="exact" w:val="377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 чем отличие динамических переменных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статических?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Каков механизм динамического распределения памяти?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Каков синтаксис и семантика ссылочного типа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На 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каких типов данных строятся динамические структуры.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Как размещаются в памяти ЭВМ элементы динамических структур данных?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Запишите процедуру создания линейного односвязного списка (ЛОС) от конца к началу.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Запишите процедуру созд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ания ЛОС от  начала к концу.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Как реализуются операции удаления и вставки элементов в ЛОС?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Какие алгоритмы удобно реализовывать с помощью стека?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Какой класс алгоритмов удобно реализовывать с помощью циклической очереди?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Какие динамические стру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ктуры данных используются при задании графов списками смежности?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Какие динамические структуры данных используются в задаче определения числа компонент связности графа?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Каким свойством обладают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эйлеровы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графы?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Сформулируйте алгоритм выделения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эй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лерова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цикла, не </w:t>
            </w:r>
            <w:proofErr w:type="spellStart"/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исполь-зующий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стек.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04D8" w:rsidRPr="003B70DE">
        <w:trPr>
          <w:trHeight w:hRule="exact" w:val="478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</w:tbl>
    <w:p w:rsidR="009204D8" w:rsidRPr="003B70DE" w:rsidRDefault="003B70DE">
      <w:pPr>
        <w:rPr>
          <w:sz w:val="0"/>
          <w:szCs w:val="0"/>
          <w:lang w:val="ru-RU"/>
        </w:rPr>
      </w:pPr>
      <w:r w:rsidRPr="003B70D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3"/>
        <w:gridCol w:w="58"/>
        <w:gridCol w:w="1849"/>
        <w:gridCol w:w="1881"/>
        <w:gridCol w:w="3169"/>
        <w:gridCol w:w="1612"/>
        <w:gridCol w:w="982"/>
      </w:tblGrid>
      <w:tr w:rsidR="009204D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МИ-15.plx</w:t>
            </w:r>
          </w:p>
        </w:tc>
        <w:tc>
          <w:tcPr>
            <w:tcW w:w="3403" w:type="dxa"/>
          </w:tcPr>
          <w:p w:rsidR="009204D8" w:rsidRDefault="009204D8"/>
        </w:tc>
        <w:tc>
          <w:tcPr>
            <w:tcW w:w="1702" w:type="dxa"/>
          </w:tcPr>
          <w:p w:rsidR="009204D8" w:rsidRDefault="009204D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204D8">
        <w:trPr>
          <w:trHeight w:hRule="exact" w:val="69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-задания для аудиторной контрольной работы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-задания для домашней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контрольной работы</w:t>
            </w:r>
          </w:p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710" w:type="dxa"/>
          </w:tcPr>
          <w:p w:rsidR="009204D8" w:rsidRDefault="009204D8"/>
        </w:tc>
        <w:tc>
          <w:tcPr>
            <w:tcW w:w="58" w:type="dxa"/>
          </w:tcPr>
          <w:p w:rsidR="009204D8" w:rsidRDefault="009204D8"/>
        </w:tc>
        <w:tc>
          <w:tcPr>
            <w:tcW w:w="1929" w:type="dxa"/>
          </w:tcPr>
          <w:p w:rsidR="009204D8" w:rsidRDefault="009204D8"/>
        </w:tc>
        <w:tc>
          <w:tcPr>
            <w:tcW w:w="1986" w:type="dxa"/>
          </w:tcPr>
          <w:p w:rsidR="009204D8" w:rsidRDefault="009204D8"/>
        </w:tc>
        <w:tc>
          <w:tcPr>
            <w:tcW w:w="3403" w:type="dxa"/>
          </w:tcPr>
          <w:p w:rsidR="009204D8" w:rsidRDefault="009204D8"/>
        </w:tc>
        <w:tc>
          <w:tcPr>
            <w:tcW w:w="1702" w:type="dxa"/>
          </w:tcPr>
          <w:p w:rsidR="009204D8" w:rsidRDefault="009204D8"/>
        </w:tc>
        <w:tc>
          <w:tcPr>
            <w:tcW w:w="993" w:type="dxa"/>
          </w:tcPr>
          <w:p w:rsidR="009204D8" w:rsidRDefault="009204D8"/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04D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Иорданский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Динамические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структуры данных: Учеб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204D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9204D8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204D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Алгоритмы и структуры данных: с примерами на Паскале: [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spellEnd"/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англ.]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Диалект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204D8" w:rsidRPr="003B70D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контроля знаний студентов используются различные учебные модули, реализованные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9204D8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 онлайн»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204D8" w:rsidRPr="003B70DE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204D8" w:rsidRPr="003B70DE">
        <w:trPr>
          <w:trHeight w:hRule="exact" w:val="277"/>
        </w:trPr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204D8" w:rsidRPr="003B70DE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проведения лекционных и практических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занятий требуется наличия учебной аудитории, оборудованной досками для использования мела или фломастеров,</w:t>
            </w:r>
          </w:p>
        </w:tc>
      </w:tr>
      <w:tr w:rsidR="009204D8" w:rsidRPr="003B70DE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Default="003B70D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компьютерный класс с выходом в интернет для подключения к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</w:p>
        </w:tc>
      </w:tr>
      <w:tr w:rsidR="009204D8" w:rsidRPr="003B70DE">
        <w:trPr>
          <w:trHeight w:hRule="exact" w:val="277"/>
        </w:trPr>
        <w:tc>
          <w:tcPr>
            <w:tcW w:w="710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204D8" w:rsidRPr="003B70DE" w:rsidRDefault="009204D8">
            <w:pPr>
              <w:rPr>
                <w:lang w:val="ru-RU"/>
              </w:rPr>
            </w:pPr>
          </w:p>
        </w:tc>
      </w:tr>
      <w:tr w:rsidR="009204D8" w:rsidRPr="003B70DE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</w:t>
            </w:r>
            <w:r w:rsidRPr="003B70D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(МОДУЛЯ)</w:t>
            </w:r>
          </w:p>
        </w:tc>
      </w:tr>
      <w:tr w:rsidR="009204D8" w:rsidRPr="003B70DE">
        <w:trPr>
          <w:trHeight w:hRule="exact" w:val="1796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Иорданский М.А. Динамические структуры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данных</w:t>
            </w:r>
            <w:proofErr w:type="gram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:у</w:t>
            </w:r>
            <w:proofErr w:type="gram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чебно-методическое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пособие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-Нижний Новгород: НГПУ им.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- 47с.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</w:t>
            </w:r>
          </w:p>
          <w:p w:rsidR="009204D8" w:rsidRPr="003B70DE" w:rsidRDefault="009204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оценки качества подготовки студентов»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204D8" w:rsidRPr="003B70DE" w:rsidRDefault="003B70D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Памятка студенту по рейтинговой системе </w:t>
            </w:r>
            <w:r w:rsidRPr="003B70D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оценки качества подготовки студентов</w:t>
            </w:r>
          </w:p>
        </w:tc>
      </w:tr>
    </w:tbl>
    <w:p w:rsidR="009204D8" w:rsidRPr="003B70DE" w:rsidRDefault="009204D8">
      <w:pPr>
        <w:rPr>
          <w:lang w:val="ru-RU"/>
        </w:rPr>
      </w:pPr>
    </w:p>
    <w:sectPr w:rsidR="009204D8" w:rsidRPr="003B70D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70DE"/>
    <w:rsid w:val="009204D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0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0D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1587</Words>
  <Characters>9050</Characters>
  <Application>Microsoft Office Word</Application>
  <DocSecurity>0</DocSecurity>
  <Lines>75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Curnos™</Company>
  <LinksUpToDate>false</LinksUpToDate>
  <CharactersWithSpaces>10616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МИ-15_plx_Динамические структуры данных</dc:title>
  <dc:creator>FastReport.NET</dc:creator>
  <cp:lastModifiedBy>New</cp:lastModifiedBy>
  <cp:revision>2</cp:revision>
  <dcterms:created xsi:type="dcterms:W3CDTF">2019-04-06T12:27:00Z</dcterms:created>
  <dcterms:modified xsi:type="dcterms:W3CDTF">2019-04-06T12:28:00Z</dcterms:modified>
</cp:coreProperties>
</file>